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62" w:rsidRDefault="00FC4C62" w:rsidP="001064EA">
      <w:pPr>
        <w:jc w:val="left"/>
        <w:rPr>
          <w:b/>
        </w:rPr>
      </w:pPr>
      <w:bookmarkStart w:id="0" w:name="_GoBack"/>
      <w:bookmarkEnd w:id="0"/>
    </w:p>
    <w:p w:rsidR="00FC4C62" w:rsidRDefault="00FC4C62" w:rsidP="001064EA">
      <w:pPr>
        <w:pStyle w:val="PolicyHeading1"/>
        <w:numPr>
          <w:ilvl w:val="0"/>
          <w:numId w:val="2"/>
        </w:numPr>
        <w:jc w:val="left"/>
      </w:pPr>
      <w:r>
        <w:t>P</w:t>
      </w:r>
      <w:r w:rsidR="0069602A">
        <w:t>URPOSE</w:t>
      </w:r>
    </w:p>
    <w:p w:rsidR="00C82E3E" w:rsidRDefault="00C82E3E" w:rsidP="00752FCF"/>
    <w:p w:rsidR="00C82E3E" w:rsidRDefault="00C82E3E" w:rsidP="00C82E3E">
      <w:r>
        <w:t xml:space="preserve">As an employer, GWMWater has a duty, under the </w:t>
      </w:r>
      <w:r w:rsidRPr="00A14C7B">
        <w:rPr>
          <w:i/>
        </w:rPr>
        <w:t>Victorian Occupational Health and Safety Act 2004</w:t>
      </w:r>
      <w:r>
        <w:t>, to provide a safe working environment and to protect the health of all employees from illness or injury arising from the workplace.  To protect the health of all employees from the ill effects of cigarette smoke at work, GWMWater has adopted a policy of providing a smoke free workplace.</w:t>
      </w:r>
    </w:p>
    <w:p w:rsidR="00752FCF" w:rsidRDefault="00752FCF" w:rsidP="00752FCF"/>
    <w:p w:rsidR="00FC4C62" w:rsidRDefault="00FC4C62" w:rsidP="001064EA">
      <w:pPr>
        <w:pStyle w:val="PolicyHeading1"/>
        <w:numPr>
          <w:ilvl w:val="0"/>
          <w:numId w:val="2"/>
        </w:numPr>
        <w:ind w:left="0" w:firstLine="0"/>
        <w:jc w:val="left"/>
      </w:pPr>
      <w:r>
        <w:t>S</w:t>
      </w:r>
      <w:r w:rsidR="0069602A">
        <w:t>COPE</w:t>
      </w:r>
    </w:p>
    <w:p w:rsidR="009D05E1" w:rsidRDefault="009D05E1" w:rsidP="001064EA">
      <w:pPr>
        <w:pStyle w:val="PolicyHeading1"/>
        <w:numPr>
          <w:ilvl w:val="0"/>
          <w:numId w:val="0"/>
        </w:numPr>
        <w:jc w:val="left"/>
      </w:pPr>
    </w:p>
    <w:p w:rsidR="00FC4C62" w:rsidRPr="00752FCF" w:rsidRDefault="00752FCF" w:rsidP="001064EA">
      <w:pPr>
        <w:pStyle w:val="PolicyHeading1"/>
        <w:numPr>
          <w:ilvl w:val="0"/>
          <w:numId w:val="0"/>
        </w:numPr>
        <w:jc w:val="left"/>
        <w:rPr>
          <w:b w:val="0"/>
          <w:bCs/>
        </w:rPr>
      </w:pPr>
      <w:r w:rsidRPr="00752FCF">
        <w:rPr>
          <w:b w:val="0"/>
          <w:bCs/>
        </w:rPr>
        <w:t xml:space="preserve">This policy applies to all employees, </w:t>
      </w:r>
      <w:r w:rsidRPr="00752FCF">
        <w:rPr>
          <w:b w:val="0"/>
        </w:rPr>
        <w:t>contractors, customers, the public or any other persons having contact with the Corporation or on the Corporation’s premises</w:t>
      </w:r>
    </w:p>
    <w:p w:rsidR="00FC4C62" w:rsidRDefault="00FC4C62" w:rsidP="001064EA">
      <w:pPr>
        <w:pStyle w:val="PolicyHeading1"/>
        <w:numPr>
          <w:ilvl w:val="0"/>
          <w:numId w:val="0"/>
        </w:numPr>
        <w:jc w:val="left"/>
        <w:rPr>
          <w:b w:val="0"/>
          <w:bCs/>
        </w:rPr>
      </w:pPr>
    </w:p>
    <w:p w:rsidR="00FC4C62" w:rsidRDefault="00D60B31" w:rsidP="001064EA">
      <w:pPr>
        <w:pStyle w:val="PolicyHeading1"/>
        <w:numPr>
          <w:ilvl w:val="0"/>
          <w:numId w:val="2"/>
        </w:numPr>
        <w:ind w:left="0" w:firstLine="0"/>
        <w:jc w:val="left"/>
      </w:pPr>
      <w:r>
        <w:t>METHOD</w:t>
      </w:r>
    </w:p>
    <w:p w:rsidR="009D05E1" w:rsidRDefault="009D05E1" w:rsidP="001064EA">
      <w:pPr>
        <w:pStyle w:val="PolicyHeading1"/>
        <w:numPr>
          <w:ilvl w:val="0"/>
          <w:numId w:val="0"/>
        </w:numPr>
        <w:jc w:val="left"/>
      </w:pPr>
    </w:p>
    <w:p w:rsidR="00752FCF" w:rsidRDefault="00752FCF" w:rsidP="00752FCF">
      <w:r>
        <w:rPr>
          <w:b/>
        </w:rPr>
        <w:t xml:space="preserve">Individuals </w:t>
      </w:r>
      <w:r>
        <w:t>are responsible to ensure that they adhere to this policy so that the health of their co-workers, contractors, public or customers is not exposed to a smoking related risk.</w:t>
      </w:r>
      <w:r>
        <w:rPr>
          <w:rStyle w:val="CommentReference"/>
          <w:vanish/>
        </w:rPr>
        <w:t xml:space="preserve"> </w:t>
      </w:r>
    </w:p>
    <w:p w:rsidR="00752FCF" w:rsidRDefault="00752FCF" w:rsidP="00752FCF">
      <w:pPr>
        <w:rPr>
          <w:sz w:val="16"/>
        </w:rPr>
      </w:pPr>
    </w:p>
    <w:p w:rsidR="00752FCF" w:rsidRDefault="00752FCF" w:rsidP="00752FCF">
      <w:r>
        <w:rPr>
          <w:b/>
        </w:rPr>
        <w:t>Supervisors</w:t>
      </w:r>
      <w:r>
        <w:t xml:space="preserve"> are responsible to ensure their staff adhere to this policy.  Additionally Supervisors are required to:</w:t>
      </w:r>
    </w:p>
    <w:p w:rsidR="00752FCF" w:rsidRDefault="00752FCF" w:rsidP="00752FCF">
      <w:pPr>
        <w:rPr>
          <w:sz w:val="16"/>
        </w:rPr>
      </w:pPr>
    </w:p>
    <w:p w:rsidR="00752FCF" w:rsidRDefault="00752FCF" w:rsidP="00752FCF">
      <w:pPr>
        <w:numPr>
          <w:ilvl w:val="0"/>
          <w:numId w:val="17"/>
        </w:numPr>
      </w:pPr>
      <w:r>
        <w:t>Promote this Policy in a positive and sensitive manner</w:t>
      </w:r>
    </w:p>
    <w:p w:rsidR="00752FCF" w:rsidRDefault="00752FCF" w:rsidP="00752FCF">
      <w:pPr>
        <w:numPr>
          <w:ilvl w:val="0"/>
          <w:numId w:val="17"/>
        </w:numPr>
      </w:pPr>
      <w:r>
        <w:t>Provide assistance and support to those staff who smoke</w:t>
      </w:r>
    </w:p>
    <w:p w:rsidR="00752FCF" w:rsidRDefault="00752FCF" w:rsidP="00752FCF">
      <w:pPr>
        <w:numPr>
          <w:ilvl w:val="0"/>
          <w:numId w:val="17"/>
        </w:numPr>
      </w:pPr>
      <w:r>
        <w:t>Serve as the contact for staff wishing to discuss the policy, its implementation, infringements or complaints</w:t>
      </w:r>
    </w:p>
    <w:p w:rsidR="00752FCF" w:rsidRDefault="00752FCF" w:rsidP="00752FCF">
      <w:pPr>
        <w:numPr>
          <w:ilvl w:val="0"/>
          <w:numId w:val="17"/>
        </w:numPr>
      </w:pPr>
      <w:r>
        <w:t>Monitor policy implementation and staff compliance</w:t>
      </w:r>
    </w:p>
    <w:p w:rsidR="00FC4C62" w:rsidRDefault="00FC4C62" w:rsidP="001064EA">
      <w:pPr>
        <w:pStyle w:val="PolicyHeading1"/>
        <w:numPr>
          <w:ilvl w:val="0"/>
          <w:numId w:val="0"/>
        </w:numPr>
        <w:jc w:val="left"/>
        <w:rPr>
          <w:b w:val="0"/>
          <w:bCs/>
        </w:rPr>
      </w:pPr>
    </w:p>
    <w:p w:rsidR="00FC4C62" w:rsidRDefault="00752FCF" w:rsidP="001064EA">
      <w:pPr>
        <w:pStyle w:val="PolicyHeading1"/>
        <w:numPr>
          <w:ilvl w:val="1"/>
          <w:numId w:val="2"/>
        </w:numPr>
        <w:tabs>
          <w:tab w:val="num" w:pos="1080"/>
        </w:tabs>
        <w:jc w:val="left"/>
      </w:pPr>
      <w:r>
        <w:t>Assistance for Smokers</w:t>
      </w:r>
    </w:p>
    <w:p w:rsidR="00752FCF" w:rsidRDefault="00752FCF" w:rsidP="00752FCF">
      <w:pPr>
        <w:pStyle w:val="PolicyHeading1"/>
        <w:numPr>
          <w:ilvl w:val="0"/>
          <w:numId w:val="0"/>
        </w:numPr>
        <w:tabs>
          <w:tab w:val="num" w:pos="1080"/>
        </w:tabs>
        <w:ind w:left="567"/>
        <w:jc w:val="left"/>
      </w:pPr>
    </w:p>
    <w:p w:rsidR="00617186" w:rsidRDefault="00752FCF" w:rsidP="00617186">
      <w:r>
        <w:t xml:space="preserve">Any staff member who is interested in quitting is invited to collect some </w:t>
      </w:r>
      <w:r>
        <w:rPr>
          <w:u w:val="single"/>
        </w:rPr>
        <w:t>free</w:t>
      </w:r>
      <w:r>
        <w:t xml:space="preserve"> self-help information, av</w:t>
      </w:r>
      <w:r w:rsidR="00617186">
        <w:t xml:space="preserve">ailable from People and Culture </w:t>
      </w:r>
      <w:r w:rsidR="00617186" w:rsidRPr="00617186">
        <w:rPr>
          <w:highlight w:val="yellow"/>
        </w:rPr>
        <w:t xml:space="preserve">or contact Quit Victoria for assistance </w:t>
      </w:r>
      <w:hyperlink r:id="rId7" w:history="1">
        <w:r w:rsidR="00617186" w:rsidRPr="00617186">
          <w:rPr>
            <w:rStyle w:val="Hyperlink"/>
            <w:highlight w:val="yellow"/>
          </w:rPr>
          <w:t>https://www.quit.org.au/or</w:t>
        </w:r>
      </w:hyperlink>
      <w:r w:rsidR="00617186" w:rsidRPr="00617186">
        <w:rPr>
          <w:highlight w:val="yellow"/>
        </w:rPr>
        <w:t xml:space="preserve"> call 137848.</w:t>
      </w:r>
    </w:p>
    <w:p w:rsidR="00752FCF" w:rsidRDefault="00752FCF" w:rsidP="00752FCF"/>
    <w:p w:rsidR="00752FCF" w:rsidRDefault="00752FCF" w:rsidP="00752FCF">
      <w:pPr>
        <w:pStyle w:val="PolicyHeading1"/>
        <w:numPr>
          <w:ilvl w:val="1"/>
          <w:numId w:val="2"/>
        </w:numPr>
        <w:tabs>
          <w:tab w:val="num" w:pos="1080"/>
        </w:tabs>
        <w:jc w:val="left"/>
      </w:pPr>
      <w:r>
        <w:t>Discipline</w:t>
      </w:r>
    </w:p>
    <w:p w:rsidR="009D05E1" w:rsidRDefault="009D05E1" w:rsidP="001064EA">
      <w:pPr>
        <w:pStyle w:val="PolicyHeading1"/>
        <w:numPr>
          <w:ilvl w:val="0"/>
          <w:numId w:val="0"/>
        </w:numPr>
        <w:jc w:val="left"/>
        <w:rPr>
          <w:b w:val="0"/>
        </w:rPr>
      </w:pPr>
    </w:p>
    <w:p w:rsidR="00752FCF" w:rsidRDefault="00752FCF" w:rsidP="00752FCF">
      <w:pPr>
        <w:rPr>
          <w:lang w:val="en-US"/>
        </w:rPr>
      </w:pPr>
      <w:r>
        <w:t xml:space="preserve">Contravention of this policy is considered to be an act of serious misconduct and a breach of the </w:t>
      </w:r>
      <w:r w:rsidR="00C82E3E" w:rsidRPr="00A14C7B">
        <w:rPr>
          <w:i/>
        </w:rPr>
        <w:t>Victorian Occupational Health and Safety Act 2004</w:t>
      </w:r>
      <w:r>
        <w:t xml:space="preserve"> which may adversely affect your own health as well as that of other staff members. Supervisors will address any contravention of this policy in line with the Managing and Investigation Misconduct Procedure and Discipline Procedure</w:t>
      </w:r>
    </w:p>
    <w:p w:rsidR="00FC4C62" w:rsidRDefault="00FC4C62" w:rsidP="001064EA">
      <w:pPr>
        <w:pStyle w:val="PolicyHeading1"/>
        <w:numPr>
          <w:ilvl w:val="0"/>
          <w:numId w:val="0"/>
        </w:numPr>
        <w:jc w:val="left"/>
        <w:rPr>
          <w:b w:val="0"/>
          <w:bCs/>
        </w:rPr>
      </w:pPr>
    </w:p>
    <w:p w:rsidR="00FC4C62" w:rsidRDefault="0069602A" w:rsidP="001064EA">
      <w:pPr>
        <w:pStyle w:val="PolicyHeading1"/>
        <w:numPr>
          <w:ilvl w:val="0"/>
          <w:numId w:val="2"/>
        </w:numPr>
        <w:ind w:left="0" w:firstLine="0"/>
        <w:jc w:val="left"/>
      </w:pPr>
      <w:r>
        <w:t>RELATED LEGISLATION</w:t>
      </w:r>
    </w:p>
    <w:p w:rsidR="009D05E1" w:rsidRDefault="009D05E1" w:rsidP="001064EA">
      <w:pPr>
        <w:pStyle w:val="PolicyHeading1"/>
        <w:numPr>
          <w:ilvl w:val="0"/>
          <w:numId w:val="0"/>
        </w:numPr>
        <w:jc w:val="left"/>
      </w:pPr>
    </w:p>
    <w:p w:rsidR="009D05E1" w:rsidRPr="008C5C89" w:rsidRDefault="00C82E3E" w:rsidP="001064EA">
      <w:pPr>
        <w:pStyle w:val="PolicyHeading1"/>
        <w:numPr>
          <w:ilvl w:val="0"/>
          <w:numId w:val="10"/>
        </w:numPr>
        <w:jc w:val="left"/>
        <w:rPr>
          <w:b w:val="0"/>
          <w:i/>
        </w:rPr>
      </w:pPr>
      <w:r w:rsidRPr="008C5C89">
        <w:rPr>
          <w:b w:val="0"/>
          <w:i/>
        </w:rPr>
        <w:t>Victorian Occupational Health and Safety Act 2004</w:t>
      </w:r>
    </w:p>
    <w:p w:rsidR="00FC4C62" w:rsidRDefault="00FC4C62" w:rsidP="001064EA">
      <w:pPr>
        <w:pStyle w:val="PolicyHeading1"/>
        <w:numPr>
          <w:ilvl w:val="0"/>
          <w:numId w:val="0"/>
        </w:numPr>
        <w:tabs>
          <w:tab w:val="num" w:pos="1080"/>
        </w:tabs>
        <w:jc w:val="left"/>
        <w:rPr>
          <w:b w:val="0"/>
          <w:bCs/>
        </w:rPr>
      </w:pPr>
    </w:p>
    <w:p w:rsidR="00FC4C62" w:rsidRDefault="00FC4C62" w:rsidP="001064EA">
      <w:pPr>
        <w:pStyle w:val="PolicyHeading1"/>
        <w:numPr>
          <w:ilvl w:val="0"/>
          <w:numId w:val="2"/>
        </w:numPr>
        <w:ind w:left="0" w:firstLine="0"/>
        <w:jc w:val="left"/>
      </w:pPr>
      <w:r>
        <w:t>R</w:t>
      </w:r>
      <w:r w:rsidR="0069602A">
        <w:t xml:space="preserve">ELATED POLICIES AND PROCEDURES </w:t>
      </w:r>
    </w:p>
    <w:p w:rsidR="009D05E1" w:rsidRDefault="009D05E1" w:rsidP="001064EA">
      <w:pPr>
        <w:pStyle w:val="PolicyHeading1"/>
        <w:numPr>
          <w:ilvl w:val="0"/>
          <w:numId w:val="0"/>
        </w:numPr>
        <w:jc w:val="left"/>
      </w:pPr>
    </w:p>
    <w:p w:rsidR="0081357D" w:rsidRPr="0081357D" w:rsidRDefault="00257349" w:rsidP="00426C3F">
      <w:pPr>
        <w:pStyle w:val="PolicyHeading1"/>
        <w:numPr>
          <w:ilvl w:val="0"/>
          <w:numId w:val="11"/>
        </w:numPr>
        <w:jc w:val="left"/>
        <w:rPr>
          <w:b w:val="0"/>
        </w:rPr>
      </w:pPr>
      <w:hyperlink r:id="rId8" w:history="1">
        <w:r w:rsidR="0081357D">
          <w:rPr>
            <w:rStyle w:val="Hyperlink"/>
          </w:rPr>
          <w:t>Managing and Investigating Misconduct Procedure</w:t>
        </w:r>
      </w:hyperlink>
      <w:r w:rsidR="0081357D">
        <w:t xml:space="preserve"> </w:t>
      </w:r>
    </w:p>
    <w:p w:rsidR="00C82E3E" w:rsidRPr="0081357D" w:rsidRDefault="00257349" w:rsidP="00426C3F">
      <w:pPr>
        <w:pStyle w:val="PolicyHeading1"/>
        <w:numPr>
          <w:ilvl w:val="0"/>
          <w:numId w:val="11"/>
        </w:numPr>
        <w:jc w:val="left"/>
        <w:rPr>
          <w:b w:val="0"/>
        </w:rPr>
      </w:pPr>
      <w:hyperlink r:id="rId9" w:history="1">
        <w:r w:rsidR="0081357D">
          <w:rPr>
            <w:rStyle w:val="Hyperlink"/>
          </w:rPr>
          <w:t>Disciplinary Action Procedure</w:t>
        </w:r>
      </w:hyperlink>
      <w:r w:rsidR="0081357D">
        <w:t xml:space="preserve"> </w:t>
      </w:r>
    </w:p>
    <w:p w:rsidR="00FC4C62" w:rsidRDefault="00FC4C62" w:rsidP="001064EA">
      <w:pPr>
        <w:pStyle w:val="PolicyHeading1"/>
        <w:numPr>
          <w:ilvl w:val="0"/>
          <w:numId w:val="0"/>
        </w:numPr>
        <w:tabs>
          <w:tab w:val="num" w:pos="1080"/>
        </w:tabs>
        <w:jc w:val="left"/>
        <w:rPr>
          <w:b w:val="0"/>
          <w:bCs/>
        </w:rPr>
      </w:pPr>
    </w:p>
    <w:p w:rsidR="00FC4C62" w:rsidRDefault="00FC4C62" w:rsidP="001064EA">
      <w:pPr>
        <w:pStyle w:val="PolicyHeading1"/>
        <w:numPr>
          <w:ilvl w:val="0"/>
          <w:numId w:val="2"/>
        </w:numPr>
        <w:ind w:left="0" w:firstLine="0"/>
        <w:jc w:val="left"/>
      </w:pPr>
      <w:r>
        <w:t>E</w:t>
      </w:r>
      <w:r w:rsidR="0069602A">
        <w:t xml:space="preserve">XPECTED OUTCOMES </w:t>
      </w:r>
    </w:p>
    <w:p w:rsidR="009D05E1" w:rsidRDefault="009D05E1" w:rsidP="001064EA">
      <w:pPr>
        <w:pStyle w:val="PolicyHeading1"/>
        <w:numPr>
          <w:ilvl w:val="0"/>
          <w:numId w:val="0"/>
        </w:numPr>
        <w:jc w:val="left"/>
      </w:pPr>
    </w:p>
    <w:p w:rsidR="009D05E1" w:rsidRPr="00610BE1" w:rsidRDefault="00C82E3E" w:rsidP="001064EA">
      <w:pPr>
        <w:pStyle w:val="PolicyHeading1"/>
        <w:numPr>
          <w:ilvl w:val="0"/>
          <w:numId w:val="12"/>
        </w:numPr>
        <w:jc w:val="left"/>
        <w:rPr>
          <w:b w:val="0"/>
        </w:rPr>
      </w:pPr>
      <w:r>
        <w:rPr>
          <w:b w:val="0"/>
        </w:rPr>
        <w:t>This Policy will set the framework to maintain and smoke free work environment for all GWMWater employees.</w:t>
      </w:r>
    </w:p>
    <w:p w:rsidR="00FC4C62" w:rsidRDefault="00FC4C62" w:rsidP="001064EA">
      <w:pPr>
        <w:pStyle w:val="PolicyHeading1"/>
        <w:numPr>
          <w:ilvl w:val="0"/>
          <w:numId w:val="0"/>
        </w:numPr>
        <w:tabs>
          <w:tab w:val="num" w:pos="1080"/>
        </w:tabs>
        <w:jc w:val="left"/>
        <w:rPr>
          <w:b w:val="0"/>
          <w:bCs/>
        </w:rPr>
      </w:pPr>
    </w:p>
    <w:p w:rsidR="004F1123" w:rsidRDefault="004F1123" w:rsidP="004F1123">
      <w:pPr>
        <w:pStyle w:val="ProcedureHeading1"/>
        <w:numPr>
          <w:ilvl w:val="0"/>
          <w:numId w:val="2"/>
        </w:numPr>
      </w:pPr>
      <w:r>
        <w:t>DEFINITIONS</w:t>
      </w:r>
    </w:p>
    <w:p w:rsidR="004F1123" w:rsidRDefault="004F1123" w:rsidP="004F1123">
      <w:pPr>
        <w:pStyle w:val="ProcedureHeading1"/>
        <w:tabs>
          <w:tab w:val="clear" w:pos="567"/>
        </w:tabs>
        <w:ind w:left="0" w:firstLine="0"/>
      </w:pPr>
    </w:p>
    <w:p w:rsidR="00752FCF" w:rsidRDefault="00752FCF" w:rsidP="00752FCF">
      <w:pPr>
        <w:ind w:left="1418" w:hanging="1418"/>
      </w:pPr>
      <w:r>
        <w:rPr>
          <w:b/>
        </w:rPr>
        <w:t>“Premises”</w:t>
      </w:r>
      <w:r>
        <w:t xml:space="preserve"> shall mean:- All offices, depots, sheds, control buildings, installations, conference rooms, training rooms, meeting venues, staff rooms &amp; areas, toilets, change rooms &amp; amenities areas, lifts, stairways, entrances, lobbies, hallways, laboratories, all Corporation Vehicles including those hired leased or engaged for use by any staff member and any other enclosed</w:t>
      </w:r>
      <w:r>
        <w:rPr>
          <w:b/>
        </w:rPr>
        <w:t xml:space="preserve"> </w:t>
      </w:r>
      <w:r>
        <w:t xml:space="preserve">location which could be deemed a workplace within the context of the </w:t>
      </w:r>
      <w:r>
        <w:rPr>
          <w:i/>
          <w:iCs/>
        </w:rPr>
        <w:t>Occupational Health and Safety Act 2004</w:t>
      </w:r>
      <w:r>
        <w:t>.</w:t>
      </w:r>
    </w:p>
    <w:p w:rsidR="00752FCF" w:rsidRDefault="00752FCF" w:rsidP="00752FCF"/>
    <w:p w:rsidR="00752FCF" w:rsidRDefault="00752FCF" w:rsidP="00752FCF">
      <w:pPr>
        <w:ind w:left="1418" w:hanging="1418"/>
      </w:pPr>
      <w:r>
        <w:rPr>
          <w:b/>
        </w:rPr>
        <w:t xml:space="preserve">“Supervisor” </w:t>
      </w:r>
      <w:r>
        <w:t>shall mean:- Any staff member with direct responsibility for subordinate staff.</w:t>
      </w:r>
    </w:p>
    <w:sectPr w:rsidR="00752FCF">
      <w:headerReference w:type="default" r:id="rId10"/>
      <w:footerReference w:type="default" r:id="rId11"/>
      <w:pgSz w:w="11906" w:h="16838"/>
      <w:pgMar w:top="1618" w:right="1134" w:bottom="1079" w:left="1134" w:header="53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8ED" w:rsidRDefault="00CD38ED">
      <w:r>
        <w:separator/>
      </w:r>
    </w:p>
  </w:endnote>
  <w:endnote w:type="continuationSeparator" w:id="0">
    <w:p w:rsidR="00CD38ED" w:rsidRDefault="00CD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511"/>
      <w:gridCol w:w="2107"/>
      <w:gridCol w:w="3020"/>
    </w:tblGrid>
    <w:tr w:rsidR="00FC4C62" w:rsidTr="00010491">
      <w:tc>
        <w:tcPr>
          <w:tcW w:w="4608" w:type="dxa"/>
          <w:tcBorders>
            <w:top w:val="single" w:sz="4" w:space="0" w:color="auto"/>
          </w:tcBorders>
        </w:tcPr>
        <w:p w:rsidR="00FC4C62" w:rsidRDefault="00FC4C62" w:rsidP="00AB35B7">
          <w:pPr>
            <w:rPr>
              <w:sz w:val="16"/>
            </w:rPr>
          </w:pPr>
          <w:r>
            <w:rPr>
              <w:sz w:val="16"/>
            </w:rPr>
            <w:t>Responsibl</w:t>
          </w:r>
          <w:r w:rsidR="00010491">
            <w:rPr>
              <w:sz w:val="16"/>
            </w:rPr>
            <w:t xml:space="preserve">e </w:t>
          </w:r>
          <w:r w:rsidR="00A016B2">
            <w:rPr>
              <w:sz w:val="16"/>
            </w:rPr>
            <w:t xml:space="preserve">Executive: </w:t>
          </w:r>
          <w:r w:rsidR="00AB35B7">
            <w:rPr>
              <w:sz w:val="16"/>
            </w:rPr>
            <w:t>Manager People &amp; Culture</w:t>
          </w:r>
        </w:p>
      </w:tc>
      <w:tc>
        <w:tcPr>
          <w:tcW w:w="2160" w:type="dxa"/>
          <w:tcBorders>
            <w:top w:val="single" w:sz="4" w:space="0" w:color="auto"/>
          </w:tcBorders>
        </w:tcPr>
        <w:p w:rsidR="00FC4C62" w:rsidRDefault="00FC4C62">
          <w:pPr>
            <w:jc w:val="center"/>
            <w:rPr>
              <w:sz w:val="16"/>
            </w:rPr>
          </w:pPr>
        </w:p>
      </w:tc>
      <w:tc>
        <w:tcPr>
          <w:tcW w:w="3086" w:type="dxa"/>
          <w:tcBorders>
            <w:top w:val="single" w:sz="4" w:space="0" w:color="auto"/>
          </w:tcBorders>
        </w:tcPr>
        <w:p w:rsidR="00FC4C62" w:rsidRDefault="00FC4C62">
          <w:pP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257349">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257349">
            <w:rPr>
              <w:noProof/>
              <w:sz w:val="16"/>
            </w:rPr>
            <w:t>2</w:t>
          </w:r>
          <w:r>
            <w:rPr>
              <w:sz w:val="16"/>
            </w:rPr>
            <w:fldChar w:fldCharType="end"/>
          </w:r>
        </w:p>
      </w:tc>
    </w:tr>
    <w:tr w:rsidR="00FC4C62" w:rsidTr="00010491">
      <w:tc>
        <w:tcPr>
          <w:tcW w:w="4608" w:type="dxa"/>
        </w:tcPr>
        <w:p w:rsidR="00FC4C62" w:rsidRDefault="00FC4C62" w:rsidP="00AB35B7">
          <w:pPr>
            <w:rPr>
              <w:sz w:val="16"/>
            </w:rPr>
          </w:pPr>
          <w:r>
            <w:rPr>
              <w:sz w:val="16"/>
            </w:rPr>
            <w:t>Autho</w:t>
          </w:r>
          <w:r w:rsidR="00010491">
            <w:rPr>
              <w:sz w:val="16"/>
            </w:rPr>
            <w:t xml:space="preserve">rised By:  </w:t>
          </w:r>
          <w:r w:rsidR="00AB35B7">
            <w:rPr>
              <w:sz w:val="16"/>
            </w:rPr>
            <w:t>Senior Leadership Team</w:t>
          </w:r>
        </w:p>
      </w:tc>
      <w:tc>
        <w:tcPr>
          <w:tcW w:w="2160" w:type="dxa"/>
        </w:tcPr>
        <w:p w:rsidR="00FC4C62" w:rsidRDefault="00FC4C62">
          <w:pPr>
            <w:jc w:val="center"/>
            <w:rPr>
              <w:sz w:val="16"/>
            </w:rPr>
          </w:pPr>
        </w:p>
      </w:tc>
      <w:tc>
        <w:tcPr>
          <w:tcW w:w="3086" w:type="dxa"/>
        </w:tcPr>
        <w:p w:rsidR="00FC4C62" w:rsidRDefault="00FC4C62">
          <w:pPr>
            <w:tabs>
              <w:tab w:val="left" w:pos="2100"/>
              <w:tab w:val="right" w:pos="3117"/>
            </w:tabs>
            <w:jc w:val="right"/>
            <w:rPr>
              <w:sz w:val="16"/>
            </w:rPr>
          </w:pPr>
          <w:r>
            <w:rPr>
              <w:sz w:val="16"/>
            </w:rPr>
            <w:t xml:space="preserve">Print Date: </w:t>
          </w:r>
          <w:r>
            <w:rPr>
              <w:sz w:val="16"/>
            </w:rPr>
            <w:fldChar w:fldCharType="begin"/>
          </w:r>
          <w:r>
            <w:rPr>
              <w:sz w:val="16"/>
            </w:rPr>
            <w:instrText xml:space="preserve"> TIME \@ "d MMMM yyyy" </w:instrText>
          </w:r>
          <w:r>
            <w:rPr>
              <w:sz w:val="16"/>
            </w:rPr>
            <w:fldChar w:fldCharType="separate"/>
          </w:r>
          <w:r w:rsidR="00257349">
            <w:rPr>
              <w:noProof/>
              <w:sz w:val="16"/>
            </w:rPr>
            <w:t>12 March 2020</w:t>
          </w:r>
          <w:r>
            <w:rPr>
              <w:sz w:val="16"/>
            </w:rPr>
            <w:fldChar w:fldCharType="end"/>
          </w:r>
        </w:p>
      </w:tc>
    </w:tr>
    <w:tr w:rsidR="00FC4C62">
      <w:trPr>
        <w:cantSplit/>
      </w:trPr>
      <w:tc>
        <w:tcPr>
          <w:tcW w:w="9854" w:type="dxa"/>
          <w:gridSpan w:val="3"/>
        </w:tcPr>
        <w:p w:rsidR="00FC4C62" w:rsidRDefault="00FC4C62">
          <w:pPr>
            <w:tabs>
              <w:tab w:val="left" w:pos="2100"/>
              <w:tab w:val="right" w:pos="3117"/>
            </w:tabs>
            <w:jc w:val="center"/>
            <w:rPr>
              <w:sz w:val="16"/>
            </w:rPr>
          </w:pPr>
          <w:r>
            <w:rPr>
              <w:sz w:val="16"/>
            </w:rPr>
            <w:t>The controlled copy of this document is available on the intranet. Printed copies are only current as of the print date.</w:t>
          </w:r>
        </w:p>
      </w:tc>
    </w:tr>
  </w:tbl>
  <w:p w:rsidR="00FC4C62" w:rsidRDefault="00FC4C62">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8ED" w:rsidRDefault="00CD38ED">
      <w:r>
        <w:separator/>
      </w:r>
    </w:p>
  </w:footnote>
  <w:footnote w:type="continuationSeparator" w:id="0">
    <w:p w:rsidR="00CD38ED" w:rsidRDefault="00CD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000" w:firstRow="0" w:lastRow="0" w:firstColumn="0" w:lastColumn="0" w:noHBand="0" w:noVBand="0"/>
    </w:tblPr>
    <w:tblGrid>
      <w:gridCol w:w="1908"/>
      <w:gridCol w:w="5760"/>
      <w:gridCol w:w="2646"/>
    </w:tblGrid>
    <w:tr w:rsidR="00FC4C62" w:rsidTr="000611C8">
      <w:trPr>
        <w:cantSplit/>
        <w:trHeight w:val="905"/>
      </w:trPr>
      <w:tc>
        <w:tcPr>
          <w:tcW w:w="1908" w:type="dxa"/>
          <w:tcBorders>
            <w:bottom w:val="single" w:sz="4" w:space="0" w:color="auto"/>
          </w:tcBorders>
          <w:vAlign w:val="center"/>
        </w:tcPr>
        <w:p w:rsidR="00FC4C62" w:rsidRDefault="00257349">
          <w:pPr>
            <w:tabs>
              <w:tab w:val="right" w:pos="9450"/>
            </w:tabs>
            <w:rPr>
              <w:bCs/>
              <w:sz w:val="18"/>
            </w:rPr>
          </w:pPr>
          <w:r>
            <w:rPr>
              <w:bCs/>
              <w:noProof/>
              <w:sz w:val="18"/>
              <w:lang w:eastAsia="en-AU"/>
            </w:rPr>
            <w:drawing>
              <wp:inline distT="0" distB="0" distL="0" distR="0">
                <wp:extent cx="558800" cy="463550"/>
                <wp:effectExtent l="0" t="0" r="0" b="0"/>
                <wp:docPr id="1" name="Picture 1"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463550"/>
                        </a:xfrm>
                        <a:prstGeom prst="rect">
                          <a:avLst/>
                        </a:prstGeom>
                        <a:noFill/>
                        <a:ln>
                          <a:noFill/>
                        </a:ln>
                      </pic:spPr>
                    </pic:pic>
                  </a:graphicData>
                </a:graphic>
              </wp:inline>
            </w:drawing>
          </w:r>
        </w:p>
        <w:p w:rsidR="00FC4C62" w:rsidRDefault="00FC4C62">
          <w:pPr>
            <w:tabs>
              <w:tab w:val="right" w:pos="9450"/>
            </w:tabs>
            <w:rPr>
              <w:bCs/>
              <w:sz w:val="18"/>
            </w:rPr>
          </w:pPr>
          <w:r>
            <w:rPr>
              <w:bCs/>
              <w:color w:val="336699"/>
              <w:sz w:val="16"/>
            </w:rPr>
            <w:t>Management System</w:t>
          </w:r>
        </w:p>
      </w:tc>
      <w:tc>
        <w:tcPr>
          <w:tcW w:w="5760" w:type="dxa"/>
          <w:tcBorders>
            <w:bottom w:val="single" w:sz="4" w:space="0" w:color="auto"/>
          </w:tcBorders>
          <w:vAlign w:val="center"/>
        </w:tcPr>
        <w:p w:rsidR="00FC4C62" w:rsidRDefault="00C82E3E" w:rsidP="00C82E3E">
          <w:pPr>
            <w:pStyle w:val="Heading3"/>
            <w:rPr>
              <w:b w:val="0"/>
              <w:sz w:val="36"/>
            </w:rPr>
          </w:pPr>
          <w:r>
            <w:rPr>
              <w:b w:val="0"/>
              <w:sz w:val="36"/>
            </w:rPr>
            <w:t>No Smoking Policy</w:t>
          </w:r>
          <w:r w:rsidR="008C5C89">
            <w:rPr>
              <w:b w:val="0"/>
              <w:sz w:val="36"/>
            </w:rPr>
            <w:t xml:space="preserve"> </w:t>
          </w:r>
        </w:p>
      </w:tc>
      <w:tc>
        <w:tcPr>
          <w:tcW w:w="2646" w:type="dxa"/>
          <w:tcBorders>
            <w:bottom w:val="single" w:sz="4" w:space="0" w:color="auto"/>
          </w:tcBorders>
          <w:vAlign w:val="center"/>
        </w:tcPr>
        <w:p w:rsidR="00FC4C62" w:rsidRPr="000611C8" w:rsidRDefault="00FC4C62">
          <w:pPr>
            <w:tabs>
              <w:tab w:val="right" w:pos="9450"/>
            </w:tabs>
            <w:jc w:val="right"/>
            <w:rPr>
              <w:sz w:val="16"/>
            </w:rPr>
          </w:pPr>
          <w:r w:rsidRPr="000611C8">
            <w:rPr>
              <w:sz w:val="16"/>
            </w:rPr>
            <w:t>TRIM REF: CMS/</w:t>
          </w:r>
          <w:r w:rsidR="00AB35B7" w:rsidRPr="000611C8">
            <w:rPr>
              <w:sz w:val="16"/>
            </w:rPr>
            <w:t>435</w:t>
          </w:r>
        </w:p>
        <w:p w:rsidR="00FC4C62" w:rsidRPr="000611C8" w:rsidRDefault="00BB5E3E">
          <w:pPr>
            <w:tabs>
              <w:tab w:val="right" w:pos="9450"/>
            </w:tabs>
            <w:jc w:val="right"/>
            <w:rPr>
              <w:sz w:val="16"/>
            </w:rPr>
          </w:pPr>
          <w:r w:rsidRPr="000611C8">
            <w:rPr>
              <w:sz w:val="16"/>
            </w:rPr>
            <w:t>Version</w:t>
          </w:r>
          <w:r w:rsidR="00FC4C62" w:rsidRPr="000611C8">
            <w:rPr>
              <w:sz w:val="16"/>
            </w:rPr>
            <w:t>: 00</w:t>
          </w:r>
          <w:r w:rsidR="008C5C89">
            <w:rPr>
              <w:sz w:val="16"/>
            </w:rPr>
            <w:t>3</w:t>
          </w:r>
        </w:p>
        <w:p w:rsidR="00FC4C62" w:rsidRPr="000611C8" w:rsidRDefault="00BB5E3E">
          <w:pPr>
            <w:tabs>
              <w:tab w:val="right" w:pos="9450"/>
            </w:tabs>
            <w:jc w:val="right"/>
            <w:rPr>
              <w:sz w:val="16"/>
            </w:rPr>
          </w:pPr>
          <w:r w:rsidRPr="000611C8">
            <w:rPr>
              <w:sz w:val="16"/>
            </w:rPr>
            <w:t xml:space="preserve">Date </w:t>
          </w:r>
          <w:r w:rsidR="00863A34" w:rsidRPr="000611C8">
            <w:rPr>
              <w:sz w:val="16"/>
            </w:rPr>
            <w:t>Approved</w:t>
          </w:r>
          <w:r w:rsidR="00FC4C62" w:rsidRPr="000611C8">
            <w:rPr>
              <w:sz w:val="16"/>
            </w:rPr>
            <w:t xml:space="preserve">: </w:t>
          </w:r>
          <w:r w:rsidR="00767195">
            <w:rPr>
              <w:sz w:val="16"/>
            </w:rPr>
            <w:t>19</w:t>
          </w:r>
          <w:r w:rsidR="008C5C89">
            <w:rPr>
              <w:sz w:val="16"/>
            </w:rPr>
            <w:t>/</w:t>
          </w:r>
          <w:r w:rsidR="00767195">
            <w:rPr>
              <w:sz w:val="16"/>
            </w:rPr>
            <w:t>12</w:t>
          </w:r>
          <w:r w:rsidR="008C5C89">
            <w:rPr>
              <w:sz w:val="16"/>
            </w:rPr>
            <w:t>/</w:t>
          </w:r>
          <w:r w:rsidR="00767195">
            <w:rPr>
              <w:sz w:val="16"/>
            </w:rPr>
            <w:t>2017</w:t>
          </w:r>
        </w:p>
        <w:p w:rsidR="00FC4C62" w:rsidRPr="000611C8" w:rsidRDefault="00FC4C62">
          <w:pPr>
            <w:tabs>
              <w:tab w:val="right" w:pos="9450"/>
            </w:tabs>
            <w:jc w:val="right"/>
            <w:rPr>
              <w:sz w:val="16"/>
            </w:rPr>
          </w:pPr>
          <w:r w:rsidRPr="000611C8">
            <w:rPr>
              <w:sz w:val="16"/>
            </w:rPr>
            <w:t>Review</w:t>
          </w:r>
          <w:r w:rsidR="00BB5E3E" w:rsidRPr="000611C8">
            <w:rPr>
              <w:sz w:val="16"/>
            </w:rPr>
            <w:t xml:space="preserve"> Date</w:t>
          </w:r>
          <w:r w:rsidRPr="000611C8">
            <w:rPr>
              <w:sz w:val="16"/>
            </w:rPr>
            <w:t>:</w:t>
          </w:r>
          <w:r w:rsidR="008C5C89">
            <w:rPr>
              <w:sz w:val="16"/>
            </w:rPr>
            <w:t xml:space="preserve"> </w:t>
          </w:r>
          <w:r w:rsidR="00767195">
            <w:rPr>
              <w:sz w:val="16"/>
            </w:rPr>
            <w:t>19</w:t>
          </w:r>
          <w:r w:rsidR="008C5C89">
            <w:rPr>
              <w:sz w:val="16"/>
            </w:rPr>
            <w:t>/</w:t>
          </w:r>
          <w:r w:rsidR="00767195">
            <w:rPr>
              <w:sz w:val="16"/>
            </w:rPr>
            <w:t>12</w:t>
          </w:r>
          <w:r w:rsidR="008C5C89">
            <w:rPr>
              <w:sz w:val="16"/>
            </w:rPr>
            <w:t>/</w:t>
          </w:r>
          <w:r w:rsidR="00767195">
            <w:rPr>
              <w:sz w:val="16"/>
            </w:rPr>
            <w:t>2020</w:t>
          </w:r>
        </w:p>
        <w:p w:rsidR="00BB5E3E" w:rsidRPr="000611C8" w:rsidRDefault="00FC4C62" w:rsidP="00BB5E3E">
          <w:pPr>
            <w:tabs>
              <w:tab w:val="right" w:pos="9450"/>
            </w:tabs>
            <w:jc w:val="right"/>
            <w:rPr>
              <w:sz w:val="16"/>
            </w:rPr>
          </w:pPr>
          <w:r w:rsidRPr="000611C8">
            <w:rPr>
              <w:sz w:val="16"/>
            </w:rPr>
            <w:t xml:space="preserve">Latest changes </w:t>
          </w:r>
          <w:r w:rsidRPr="008C5C89">
            <w:rPr>
              <w:sz w:val="16"/>
              <w:highlight w:val="yellow"/>
            </w:rPr>
            <w:t>highlighted</w:t>
          </w:r>
        </w:p>
      </w:tc>
    </w:tr>
  </w:tbl>
  <w:p w:rsidR="00FC4C62" w:rsidRDefault="00FC4C62">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228"/>
    <w:multiLevelType w:val="hybridMultilevel"/>
    <w:tmpl w:val="3FC00F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177CA"/>
    <w:multiLevelType w:val="hybridMultilevel"/>
    <w:tmpl w:val="A326534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21D11"/>
    <w:multiLevelType w:val="multilevel"/>
    <w:tmpl w:val="3FC00F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63132E"/>
    <w:multiLevelType w:val="multilevel"/>
    <w:tmpl w:val="5FF0FD60"/>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8B41BD8"/>
    <w:multiLevelType w:val="hybridMultilevel"/>
    <w:tmpl w:val="D2F45BD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0710AC"/>
    <w:multiLevelType w:val="multilevel"/>
    <w:tmpl w:val="515A43B2"/>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C145388"/>
    <w:multiLevelType w:val="hybridMultilevel"/>
    <w:tmpl w:val="0A023CA6"/>
    <w:lvl w:ilvl="0" w:tplc="346A0DE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8C667A3"/>
    <w:multiLevelType w:val="multilevel"/>
    <w:tmpl w:val="C6A89232"/>
    <w:lvl w:ilvl="0">
      <w:start w:val="1"/>
      <w:numFmt w:val="lowerLetter"/>
      <w:lvlText w:val="%1)"/>
      <w:lvlJc w:val="left"/>
      <w:pPr>
        <w:tabs>
          <w:tab w:val="num" w:pos="567"/>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1204E3"/>
    <w:multiLevelType w:val="multilevel"/>
    <w:tmpl w:val="C0980830"/>
    <w:lvl w:ilvl="0">
      <w:start w:val="1"/>
      <w:numFmt w:val="decimal"/>
      <w:pStyle w:val="PolicyHeading1"/>
      <w:lvlText w:val="%1"/>
      <w:lvlJc w:val="left"/>
      <w:pPr>
        <w:tabs>
          <w:tab w:val="num" w:pos="567"/>
        </w:tabs>
        <w:ind w:left="567" w:hanging="567"/>
      </w:pPr>
      <w:rPr>
        <w:rFonts w:ascii="Book Antiqua" w:hAnsi="Book Antiqua"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PolicyHeading2"/>
      <w:lvlText w:val="%1.%2"/>
      <w:lvlJc w:val="left"/>
      <w:pPr>
        <w:tabs>
          <w:tab w:val="num" w:pos="567"/>
        </w:tabs>
        <w:ind w:left="567" w:hanging="567"/>
      </w:pPr>
      <w:rPr>
        <w:rFonts w:ascii="Book Antiqua" w:hAnsi="Book Antiqua"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724"/>
        </w:tabs>
        <w:ind w:left="2724" w:hanging="870"/>
      </w:pPr>
      <w:rPr>
        <w:rFonts w:hint="default"/>
      </w:rPr>
    </w:lvl>
    <w:lvl w:ilvl="3">
      <w:start w:val="1"/>
      <w:numFmt w:val="decimal"/>
      <w:lvlText w:val="%1.%2.%3.%4"/>
      <w:lvlJc w:val="left"/>
      <w:pPr>
        <w:tabs>
          <w:tab w:val="num" w:pos="3501"/>
        </w:tabs>
        <w:ind w:left="3501" w:hanging="1080"/>
      </w:pPr>
      <w:rPr>
        <w:rFonts w:hint="default"/>
      </w:rPr>
    </w:lvl>
    <w:lvl w:ilvl="4">
      <w:start w:val="1"/>
      <w:numFmt w:val="decimal"/>
      <w:lvlText w:val="%1.%2.%3.%4.%5"/>
      <w:lvlJc w:val="left"/>
      <w:pPr>
        <w:tabs>
          <w:tab w:val="num" w:pos="4068"/>
        </w:tabs>
        <w:ind w:left="4068"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489"/>
        </w:tabs>
        <w:ind w:left="6489" w:hanging="1800"/>
      </w:pPr>
      <w:rPr>
        <w:rFonts w:hint="default"/>
      </w:rPr>
    </w:lvl>
    <w:lvl w:ilvl="8">
      <w:start w:val="1"/>
      <w:numFmt w:val="decimal"/>
      <w:lvlText w:val="%1.%2.%3.%4.%5.%6.%7.%8.%9"/>
      <w:lvlJc w:val="left"/>
      <w:pPr>
        <w:tabs>
          <w:tab w:val="num" w:pos="7056"/>
        </w:tabs>
        <w:ind w:left="7056" w:hanging="1800"/>
      </w:pPr>
      <w:rPr>
        <w:rFonts w:hint="default"/>
      </w:rPr>
    </w:lvl>
  </w:abstractNum>
  <w:abstractNum w:abstractNumId="9" w15:restartNumberingAfterBreak="0">
    <w:nsid w:val="32425728"/>
    <w:multiLevelType w:val="multilevel"/>
    <w:tmpl w:val="24D67386"/>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B5B532A"/>
    <w:multiLevelType w:val="hybridMultilevel"/>
    <w:tmpl w:val="80969422"/>
    <w:lvl w:ilvl="0" w:tplc="6806445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2F7D7B"/>
    <w:multiLevelType w:val="hybridMultilevel"/>
    <w:tmpl w:val="34CA70EE"/>
    <w:lvl w:ilvl="0" w:tplc="6806445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50386"/>
    <w:multiLevelType w:val="hybridMultilevel"/>
    <w:tmpl w:val="EB4E91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E53156"/>
    <w:multiLevelType w:val="hybridMultilevel"/>
    <w:tmpl w:val="FE2A2B6E"/>
    <w:lvl w:ilvl="0" w:tplc="6806445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BB1B47"/>
    <w:multiLevelType w:val="hybridMultilevel"/>
    <w:tmpl w:val="63F893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1E65D1C"/>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7F856EB9"/>
    <w:multiLevelType w:val="hybridMultilevel"/>
    <w:tmpl w:val="6DF83926"/>
    <w:lvl w:ilvl="0" w:tplc="68064450">
      <w:start w:val="1"/>
      <w:numFmt w:val="lowerLetter"/>
      <w:lvlText w:val="%1)"/>
      <w:lvlJc w:val="left"/>
      <w:pPr>
        <w:tabs>
          <w:tab w:val="num" w:pos="567"/>
        </w:tabs>
        <w:ind w:left="567" w:hanging="567"/>
      </w:pPr>
      <w:rPr>
        <w:rFonts w:hint="default"/>
      </w:rPr>
    </w:lvl>
    <w:lvl w:ilvl="1" w:tplc="7818B9E0">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12"/>
  </w:num>
  <w:num w:numId="5">
    <w:abstractNumId w:val="1"/>
  </w:num>
  <w:num w:numId="6">
    <w:abstractNumId w:val="6"/>
  </w:num>
  <w:num w:numId="7">
    <w:abstractNumId w:val="9"/>
  </w:num>
  <w:num w:numId="8">
    <w:abstractNumId w:val="5"/>
  </w:num>
  <w:num w:numId="9">
    <w:abstractNumId w:val="2"/>
  </w:num>
  <w:num w:numId="10">
    <w:abstractNumId w:val="13"/>
  </w:num>
  <w:num w:numId="11">
    <w:abstractNumId w:val="10"/>
  </w:num>
  <w:num w:numId="12">
    <w:abstractNumId w:val="11"/>
  </w:num>
  <w:num w:numId="13">
    <w:abstractNumId w:val="16"/>
  </w:num>
  <w:num w:numId="14">
    <w:abstractNumId w:val="7"/>
  </w:num>
  <w:num w:numId="15">
    <w:abstractNumId w:val="15"/>
  </w:num>
  <w:num w:numId="16">
    <w:abstractNumId w:val="14"/>
  </w:num>
  <w:num w:numId="17">
    <w:abstractNumId w:val="4"/>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8A"/>
    <w:rsid w:val="00010491"/>
    <w:rsid w:val="000611C8"/>
    <w:rsid w:val="001064EA"/>
    <w:rsid w:val="001375D4"/>
    <w:rsid w:val="001866E2"/>
    <w:rsid w:val="00257349"/>
    <w:rsid w:val="002F32BF"/>
    <w:rsid w:val="003D76A1"/>
    <w:rsid w:val="00485183"/>
    <w:rsid w:val="004F1123"/>
    <w:rsid w:val="0050448A"/>
    <w:rsid w:val="005575CD"/>
    <w:rsid w:val="005D6B9A"/>
    <w:rsid w:val="00610BE1"/>
    <w:rsid w:val="00617186"/>
    <w:rsid w:val="00672D31"/>
    <w:rsid w:val="00687ADC"/>
    <w:rsid w:val="0069602A"/>
    <w:rsid w:val="006B6CA1"/>
    <w:rsid w:val="006D43C0"/>
    <w:rsid w:val="006F1CA0"/>
    <w:rsid w:val="00752FCF"/>
    <w:rsid w:val="00767195"/>
    <w:rsid w:val="007D0A0E"/>
    <w:rsid w:val="0081357D"/>
    <w:rsid w:val="00863A34"/>
    <w:rsid w:val="008716F8"/>
    <w:rsid w:val="008C5C89"/>
    <w:rsid w:val="00915530"/>
    <w:rsid w:val="009257A9"/>
    <w:rsid w:val="00954BD9"/>
    <w:rsid w:val="009D05E1"/>
    <w:rsid w:val="00A016B2"/>
    <w:rsid w:val="00A14C7B"/>
    <w:rsid w:val="00A61A22"/>
    <w:rsid w:val="00AB35B7"/>
    <w:rsid w:val="00AC47B6"/>
    <w:rsid w:val="00AD25D9"/>
    <w:rsid w:val="00B4756C"/>
    <w:rsid w:val="00BB5E3E"/>
    <w:rsid w:val="00BB77F8"/>
    <w:rsid w:val="00BF65C1"/>
    <w:rsid w:val="00C8068B"/>
    <w:rsid w:val="00C82E3E"/>
    <w:rsid w:val="00CD38ED"/>
    <w:rsid w:val="00CE07BA"/>
    <w:rsid w:val="00D51887"/>
    <w:rsid w:val="00D60B31"/>
    <w:rsid w:val="00D61B46"/>
    <w:rsid w:val="00D834AF"/>
    <w:rsid w:val="00E230B2"/>
    <w:rsid w:val="00FC4C62"/>
    <w:rsid w:val="00FD3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4DC6FE80-5132-4D73-8AA0-208A9AF0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 Antiqua" w:hAnsi="Book Antiqua"/>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tabs>
        <w:tab w:val="right" w:pos="9450"/>
      </w:tabs>
      <w:jc w:val="center"/>
      <w:outlineLvl w:val="2"/>
    </w:pPr>
    <w:rPr>
      <w:b/>
    </w:rPr>
  </w:style>
  <w:style w:type="paragraph" w:styleId="Heading4">
    <w:name w:val="heading 4"/>
    <w:basedOn w:val="Normal"/>
    <w:next w:val="Normal"/>
    <w:qFormat/>
    <w:pPr>
      <w:keepNext/>
      <w:ind w:left="284"/>
      <w:outlineLvl w:val="3"/>
    </w:pPr>
    <w:rPr>
      <w:b/>
      <w:szCs w:val="20"/>
      <w:lang w:val="en-US"/>
    </w:rPr>
  </w:style>
  <w:style w:type="paragraph" w:styleId="Heading5">
    <w:name w:val="heading 5"/>
    <w:basedOn w:val="Normal"/>
    <w:next w:val="Normal"/>
    <w:qFormat/>
    <w:pPr>
      <w:keepNext/>
      <w:ind w:left="284"/>
      <w:jc w:val="left"/>
      <w:outlineLvl w:val="4"/>
    </w:pPr>
    <w:rPr>
      <w:b/>
      <w:szCs w:val="20"/>
      <w:lang w:val="en-US"/>
    </w:rPr>
  </w:style>
  <w:style w:type="paragraph" w:styleId="Heading6">
    <w:name w:val="heading 6"/>
    <w:basedOn w:val="Normal"/>
    <w:next w:val="Normal"/>
    <w:qFormat/>
    <w:pPr>
      <w:keepNext/>
      <w:outlineLvl w:val="5"/>
    </w:pPr>
    <w:rPr>
      <w:b/>
      <w:bCs/>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2">
    <w:name w:val="Policy Heading 2"/>
    <w:basedOn w:val="PolicyHeading1"/>
    <w:pPr>
      <w:numPr>
        <w:ilvl w:val="1"/>
      </w:numPr>
    </w:pPr>
  </w:style>
  <w:style w:type="paragraph" w:customStyle="1" w:styleId="PolicyHeading1">
    <w:name w:val="Policy Heading 1"/>
    <w:basedOn w:val="Normal"/>
    <w:pPr>
      <w:numPr>
        <w:numId w:val="1"/>
      </w:numPr>
    </w:pPr>
    <w:rPr>
      <w:b/>
      <w:szCs w:val="20"/>
      <w:lang w:val="en-US"/>
    </w:rPr>
  </w:style>
  <w:style w:type="paragraph" w:customStyle="1" w:styleId="PolicyNormal">
    <w:name w:val="PolicyNormal"/>
    <w:basedOn w:val="PolicyHeading1"/>
    <w:pPr>
      <w:numPr>
        <w:numId w:val="0"/>
      </w:numPr>
    </w:pPr>
    <w:rPr>
      <w:b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rocedureNormal">
    <w:name w:val="ProcedureNormal"/>
    <w:basedOn w:val="Normal"/>
    <w:rPr>
      <w:szCs w:val="20"/>
      <w:lang w:val="en-US"/>
    </w:rPr>
  </w:style>
  <w:style w:type="paragraph" w:styleId="BodyTextIndent">
    <w:name w:val="Body Text Indent"/>
    <w:basedOn w:val="Normal"/>
    <w:pPr>
      <w:autoSpaceDE w:val="0"/>
      <w:autoSpaceDN w:val="0"/>
      <w:adjustRightInd w:val="0"/>
      <w:ind w:left="480"/>
    </w:pPr>
    <w:rPr>
      <w:szCs w:val="20"/>
      <w:lang w:val="en-US"/>
    </w:rPr>
  </w:style>
  <w:style w:type="paragraph" w:customStyle="1" w:styleId="achead">
    <w:name w:val="achead"/>
    <w:basedOn w:val="Normal"/>
    <w:next w:val="Normal"/>
    <w:pPr>
      <w:spacing w:after="240"/>
    </w:pPr>
    <w:rPr>
      <w:b/>
      <w:i/>
      <w:szCs w:val="20"/>
      <w:lang w:val="en-US"/>
    </w:rPr>
  </w:style>
  <w:style w:type="paragraph" w:styleId="BodyTextIndent2">
    <w:name w:val="Body Text Indent 2"/>
    <w:basedOn w:val="Normal"/>
    <w:pPr>
      <w:ind w:left="284"/>
      <w:jc w:val="left"/>
    </w:pPr>
    <w:rPr>
      <w:szCs w:val="20"/>
      <w:lang w:val="en-US"/>
    </w:rPr>
  </w:style>
  <w:style w:type="paragraph" w:styleId="BodyText">
    <w:name w:val="Body Text"/>
    <w:basedOn w:val="Normal"/>
    <w:rPr>
      <w:kern w:val="28"/>
      <w:szCs w:val="20"/>
    </w:rPr>
  </w:style>
  <w:style w:type="paragraph" w:styleId="BalloonText">
    <w:name w:val="Balloon Text"/>
    <w:basedOn w:val="Normal"/>
    <w:semiHidden/>
    <w:rsid w:val="0050448A"/>
    <w:rPr>
      <w:rFonts w:ascii="Tahoma" w:hAnsi="Tahoma" w:cs="Tahoma"/>
      <w:sz w:val="16"/>
      <w:szCs w:val="16"/>
    </w:rPr>
  </w:style>
  <w:style w:type="paragraph" w:customStyle="1" w:styleId="ProcedureHeading2">
    <w:name w:val="Procedure Heading 2"/>
    <w:basedOn w:val="ProcedureHeading1"/>
    <w:rsid w:val="00610BE1"/>
  </w:style>
  <w:style w:type="paragraph" w:customStyle="1" w:styleId="ProcedureHeading1">
    <w:name w:val="Procedure Heading 1"/>
    <w:basedOn w:val="Normal"/>
    <w:rsid w:val="00610BE1"/>
    <w:pPr>
      <w:tabs>
        <w:tab w:val="num" w:pos="567"/>
      </w:tabs>
      <w:ind w:left="567" w:hanging="567"/>
    </w:pPr>
    <w:rPr>
      <w:b/>
      <w:szCs w:val="20"/>
      <w:lang w:val="en-US"/>
    </w:rPr>
  </w:style>
  <w:style w:type="character" w:styleId="Hyperlink">
    <w:name w:val="Hyperlink"/>
    <w:rsid w:val="004F1123"/>
    <w:rPr>
      <w:color w:val="0000FF"/>
      <w:u w:val="single"/>
    </w:rPr>
  </w:style>
  <w:style w:type="character" w:styleId="CommentReference">
    <w:name w:val="annotation reference"/>
    <w:rsid w:val="00752FC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l://CMS%2f1996/?db=GW&amp;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it.org.au/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el://CMS%2f2144/?db=GW&am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Location:</vt:lpstr>
    </vt:vector>
  </TitlesOfParts>
  <Company>Wimmera Mallee Water</Company>
  <LinksUpToDate>false</LinksUpToDate>
  <CharactersWithSpaces>2820</CharactersWithSpaces>
  <SharedDoc>false</SharedDoc>
  <HLinks>
    <vt:vector size="6" baseType="variant">
      <vt:variant>
        <vt:i4>3604586</vt:i4>
      </vt:variant>
      <vt:variant>
        <vt:i4>0</vt:i4>
      </vt:variant>
      <vt:variant>
        <vt:i4>0</vt:i4>
      </vt:variant>
      <vt:variant>
        <vt:i4>5</vt:i4>
      </vt:variant>
      <vt:variant>
        <vt:lpwstr>trim://CMS/63?view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mathewp</dc:creator>
  <cp:lastModifiedBy>Robert Ticchi</cp:lastModifiedBy>
  <cp:revision>2</cp:revision>
  <cp:lastPrinted>2007-07-10T07:05:00Z</cp:lastPrinted>
  <dcterms:created xsi:type="dcterms:W3CDTF">2020-03-12T05:55:00Z</dcterms:created>
  <dcterms:modified xsi:type="dcterms:W3CDTF">2020-03-12T05:55:00Z</dcterms:modified>
</cp:coreProperties>
</file>